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55" w:rsidRPr="00890928" w:rsidRDefault="00255E55" w:rsidP="00B77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92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90928">
        <w:rPr>
          <w:rFonts w:ascii="Times New Roman" w:hAnsi="Times New Roman"/>
          <w:b/>
          <w:sz w:val="24"/>
          <w:szCs w:val="24"/>
        </w:rPr>
        <w:t xml:space="preserve"> Всероссийский конгресс пациентов</w:t>
      </w:r>
    </w:p>
    <w:p w:rsidR="00255E55" w:rsidRPr="00890928" w:rsidRDefault="00255E55" w:rsidP="00B77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928">
        <w:rPr>
          <w:rFonts w:ascii="Times New Roman" w:hAnsi="Times New Roman"/>
          <w:b/>
          <w:sz w:val="24"/>
          <w:szCs w:val="24"/>
        </w:rPr>
        <w:t>9 ноября 2016 года, г. Москва</w:t>
      </w:r>
      <w:r w:rsidR="00517CBD" w:rsidRPr="00890928">
        <w:rPr>
          <w:rFonts w:ascii="Times New Roman" w:hAnsi="Times New Roman"/>
          <w:b/>
          <w:sz w:val="24"/>
          <w:szCs w:val="24"/>
        </w:rPr>
        <w:t xml:space="preserve"> </w:t>
      </w:r>
    </w:p>
    <w:p w:rsidR="00B77B73" w:rsidRDefault="00B77B73" w:rsidP="00F02E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22F" w:rsidRPr="001B346C" w:rsidRDefault="00B77B73" w:rsidP="00B77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46C">
        <w:rPr>
          <w:rFonts w:ascii="Times New Roman" w:hAnsi="Times New Roman"/>
          <w:b/>
          <w:sz w:val="24"/>
          <w:szCs w:val="24"/>
        </w:rPr>
        <w:t>РЕЗОЛЮЦИЯ</w:t>
      </w:r>
    </w:p>
    <w:p w:rsidR="00E5622F" w:rsidRPr="00DF2C38" w:rsidRDefault="00B77B73" w:rsidP="00B77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C38">
        <w:rPr>
          <w:rFonts w:ascii="Times New Roman" w:hAnsi="Times New Roman"/>
          <w:b/>
          <w:sz w:val="24"/>
          <w:szCs w:val="24"/>
        </w:rPr>
        <w:t>Круглый стол</w:t>
      </w:r>
      <w:r w:rsidR="009A4186" w:rsidRPr="00DF2C38">
        <w:rPr>
          <w:rFonts w:ascii="Times New Roman" w:hAnsi="Times New Roman"/>
          <w:b/>
          <w:sz w:val="24"/>
          <w:szCs w:val="24"/>
        </w:rPr>
        <w:t xml:space="preserve"> </w:t>
      </w:r>
      <w:r w:rsidR="00517CBD" w:rsidRPr="00DF2C38">
        <w:rPr>
          <w:rFonts w:ascii="Times New Roman" w:hAnsi="Times New Roman"/>
          <w:b/>
          <w:sz w:val="24"/>
          <w:szCs w:val="24"/>
        </w:rPr>
        <w:t>№</w:t>
      </w:r>
      <w:r w:rsidR="00CA491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F02EA8" w:rsidRPr="00DF2C38">
        <w:rPr>
          <w:rFonts w:ascii="Times New Roman" w:hAnsi="Times New Roman"/>
          <w:b/>
          <w:sz w:val="24"/>
          <w:szCs w:val="24"/>
        </w:rPr>
        <w:t>1</w:t>
      </w:r>
      <w:r w:rsidR="00C16900" w:rsidRPr="00DF2C38">
        <w:rPr>
          <w:rFonts w:ascii="Times New Roman" w:hAnsi="Times New Roman"/>
          <w:b/>
          <w:sz w:val="24"/>
          <w:szCs w:val="24"/>
        </w:rPr>
        <w:t>.</w:t>
      </w:r>
      <w:r w:rsidR="00E5622F" w:rsidRPr="00DF2C38">
        <w:rPr>
          <w:rFonts w:ascii="Times New Roman" w:hAnsi="Times New Roman"/>
          <w:b/>
          <w:sz w:val="24"/>
          <w:szCs w:val="24"/>
        </w:rPr>
        <w:t xml:space="preserve"> «</w:t>
      </w:r>
      <w:r w:rsidR="009A4186" w:rsidRPr="00DF2C38">
        <w:rPr>
          <w:rFonts w:ascii="Times New Roman" w:hAnsi="Times New Roman"/>
          <w:b/>
          <w:iCs/>
          <w:sz w:val="24"/>
          <w:szCs w:val="24"/>
        </w:rPr>
        <w:t>Доступность и качество лекарственной помощи</w:t>
      </w:r>
      <w:r w:rsidR="00E5622F" w:rsidRPr="00DF2C38">
        <w:rPr>
          <w:rFonts w:ascii="Times New Roman" w:hAnsi="Times New Roman"/>
          <w:b/>
          <w:sz w:val="24"/>
          <w:szCs w:val="24"/>
        </w:rPr>
        <w:t>»</w:t>
      </w:r>
    </w:p>
    <w:p w:rsidR="00F02EA8" w:rsidRPr="00890928" w:rsidRDefault="00F02EA8" w:rsidP="00F02EA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2EA8" w:rsidRPr="00890928" w:rsidRDefault="00F02EA8" w:rsidP="00F02EA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90928">
        <w:rPr>
          <w:rFonts w:ascii="Times New Roman" w:hAnsi="Times New Roman"/>
          <w:sz w:val="24"/>
          <w:szCs w:val="24"/>
        </w:rPr>
        <w:t>Проводимый в условиях экономического кризиса</w:t>
      </w:r>
      <w:r w:rsidR="007E4400">
        <w:rPr>
          <w:rFonts w:ascii="Times New Roman" w:hAnsi="Times New Roman"/>
          <w:sz w:val="24"/>
          <w:szCs w:val="24"/>
        </w:rPr>
        <w:t>,</w:t>
      </w:r>
      <w:r w:rsidRPr="00890928">
        <w:rPr>
          <w:rFonts w:ascii="Times New Roman" w:hAnsi="Times New Roman"/>
          <w:sz w:val="24"/>
          <w:szCs w:val="24"/>
        </w:rPr>
        <w:t xml:space="preserve"> поиск</w:t>
      </w:r>
      <w:r w:rsidR="007E4400">
        <w:rPr>
          <w:rFonts w:ascii="Times New Roman" w:hAnsi="Times New Roman"/>
          <w:sz w:val="24"/>
          <w:szCs w:val="24"/>
        </w:rPr>
        <w:t>а</w:t>
      </w:r>
      <w:r w:rsidRPr="00890928">
        <w:rPr>
          <w:rFonts w:ascii="Times New Roman" w:hAnsi="Times New Roman"/>
          <w:sz w:val="24"/>
          <w:szCs w:val="24"/>
        </w:rPr>
        <w:t xml:space="preserve"> путей оптимизации расходов в сфере охраны здоровья граждан</w:t>
      </w:r>
      <w:r w:rsidR="007E4400">
        <w:rPr>
          <w:rFonts w:ascii="Times New Roman" w:hAnsi="Times New Roman"/>
          <w:sz w:val="24"/>
          <w:szCs w:val="24"/>
        </w:rPr>
        <w:t>,</w:t>
      </w:r>
      <w:r w:rsidRPr="00890928">
        <w:rPr>
          <w:rFonts w:ascii="Times New Roman" w:hAnsi="Times New Roman"/>
          <w:sz w:val="24"/>
          <w:szCs w:val="24"/>
        </w:rPr>
        <w:t xml:space="preserve"> принцип</w:t>
      </w:r>
      <w:r w:rsidRPr="00DF2C38">
        <w:rPr>
          <w:rFonts w:ascii="Times New Roman" w:hAnsi="Times New Roman"/>
          <w:sz w:val="24"/>
          <w:szCs w:val="24"/>
        </w:rPr>
        <w:t xml:space="preserve"> </w:t>
      </w:r>
      <w:r w:rsidR="007E4400" w:rsidRPr="00DF2C38">
        <w:rPr>
          <w:rFonts w:ascii="Times New Roman" w:hAnsi="Times New Roman"/>
          <w:sz w:val="24"/>
          <w:szCs w:val="24"/>
        </w:rPr>
        <w:t xml:space="preserve">приоритетности </w:t>
      </w:r>
      <w:r w:rsidRPr="00890928">
        <w:rPr>
          <w:rFonts w:ascii="Times New Roman" w:hAnsi="Times New Roman"/>
          <w:sz w:val="24"/>
          <w:szCs w:val="24"/>
        </w:rPr>
        <w:t>обеспечения доступности и качества бесплатной медицинской помощи населению должен быть безусловно соблюден. В этой связи Конгресс считает необходимым обратить внимание органов власти и общественности на следующие вопросы в сфере льготного лекарственного обеспечения</w:t>
      </w:r>
      <w:r w:rsidR="005D559F">
        <w:rPr>
          <w:rFonts w:ascii="Times New Roman" w:hAnsi="Times New Roman"/>
          <w:sz w:val="24"/>
          <w:szCs w:val="24"/>
        </w:rPr>
        <w:t xml:space="preserve"> и </w:t>
      </w:r>
      <w:r w:rsidR="005D559F" w:rsidRPr="0033168F">
        <w:rPr>
          <w:rFonts w:ascii="Times New Roman" w:hAnsi="Times New Roman"/>
          <w:sz w:val="24"/>
          <w:szCs w:val="24"/>
        </w:rPr>
        <w:t>рекомендовать следующие действия</w:t>
      </w:r>
      <w:r w:rsidRPr="0033168F">
        <w:rPr>
          <w:rFonts w:ascii="Times New Roman" w:hAnsi="Times New Roman"/>
          <w:sz w:val="24"/>
          <w:szCs w:val="24"/>
        </w:rPr>
        <w:t>:</w:t>
      </w:r>
    </w:p>
    <w:p w:rsidR="00F02EA8" w:rsidRPr="00890928" w:rsidRDefault="00F02EA8" w:rsidP="00F02EA8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>Вызывает обеспокоенность ситуация с формированием перечней лекарственных средств (ЖНВЛП, ОНЛС, 7ВЗН). К сожалению, несмотря на положительные решения профильной Комиссии Минздрава России о расширении перечней ЖНВЛП и ОНЛС  и заключения профессионального сообщества, обращения пациентских организаций в итоге все вышеуказанные перечни были практически «заморожены» на 2017 год. Это значит, что десятки тысяч пациентов так и не получас шанс на спасение их жизни.</w:t>
      </w:r>
      <w:r w:rsidR="005D559F">
        <w:t xml:space="preserve"> </w:t>
      </w:r>
      <w:r w:rsidR="005D559F" w:rsidRPr="0033168F">
        <w:t>Необходимо</w:t>
      </w:r>
      <w:r w:rsidR="005D559F" w:rsidRPr="005D559F">
        <w:rPr>
          <w:color w:val="00B050"/>
        </w:rPr>
        <w:t xml:space="preserve"> </w:t>
      </w:r>
      <w:r w:rsidR="0033168F">
        <w:t xml:space="preserve">реализовать </w:t>
      </w:r>
      <w:r w:rsidR="0033168F" w:rsidRPr="0033168F">
        <w:t xml:space="preserve">решения </w:t>
      </w:r>
      <w:r w:rsidR="0033168F" w:rsidRPr="00890928">
        <w:t>профильной Комиссии Минздрава России о расширении перечней ЖНВЛП и ОНЛС</w:t>
      </w:r>
      <w:r w:rsidR="0033168F">
        <w:t>.</w:t>
      </w:r>
    </w:p>
    <w:p w:rsidR="00F02EA8" w:rsidRPr="00890928" w:rsidRDefault="00517CBD" w:rsidP="00F02EA8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 xml:space="preserve">Провести ротацию </w:t>
      </w:r>
      <w:bookmarkStart w:id="1" w:name="OLE_LINK2"/>
      <w:bookmarkStart w:id="2" w:name="OLE_LINK3"/>
      <w:r w:rsidR="0033168F">
        <w:rPr>
          <w:color w:val="333333"/>
        </w:rPr>
        <w:t>К</w:t>
      </w:r>
      <w:r w:rsidR="0033168F" w:rsidRPr="00D00700">
        <w:t>омиссии Министерства здравоохранения Российской Федерации по формированию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bookmarkEnd w:id="1"/>
      <w:bookmarkEnd w:id="2"/>
      <w:r w:rsidRPr="00890928">
        <w:t xml:space="preserve">, увеличить в составе </w:t>
      </w:r>
      <w:r w:rsidR="0033168F">
        <w:t>К</w:t>
      </w:r>
      <w:r w:rsidRPr="00890928">
        <w:t>омиссии представителей профессионального и пациентского сообщества не менее, чем до 50%</w:t>
      </w:r>
      <w:r w:rsidR="00F02EA8" w:rsidRPr="00890928">
        <w:t>.</w:t>
      </w:r>
    </w:p>
    <w:p w:rsidR="00F02EA8" w:rsidRPr="00890928" w:rsidRDefault="00F02EA8" w:rsidP="00F02EA8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>Рассмотреть вопрос о привлечении дополнительного бюджетного финансирования льготного лекарственного обеспечения, в том числе за счет дополнительных налоговых источников (целевой подоходный налог, отчисления в ФФОМС, акцизы и т.д.).</w:t>
      </w:r>
    </w:p>
    <w:p w:rsidR="00E5622F" w:rsidRPr="00890928" w:rsidRDefault="00E5622F" w:rsidP="00F02EA8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>Обеспечить систему информированности пациентов, получающих льготное лекарственное обеспечение, о перечне доступных к применению ими препаратов, качестве лекарственных средств.</w:t>
      </w:r>
    </w:p>
    <w:p w:rsidR="00E5622F" w:rsidRPr="00890928" w:rsidRDefault="00E5622F" w:rsidP="00F02EA8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>Совершенствовать законодательную базу с целью повышения качества оказания медицинской помощи больным с редкими (орфанными) заболеваниями и, в первую очередь, в части их лекарственного обеспечения. Разработать отдельный алгоритм</w:t>
      </w:r>
      <w:r w:rsidRPr="00890928">
        <w:br/>
        <w:t>включения лекарственных препаратов для лечения больных с редкими (орфанными) заболеваниями в перечень жизненно необходимых и важнейших лекарственных препаратов. Разработать критерии формирования и сроки пересмотра Перечня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инвалидности.</w:t>
      </w:r>
    </w:p>
    <w:p w:rsidR="00E5622F" w:rsidRPr="00890928" w:rsidRDefault="00E5622F" w:rsidP="00004E9A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 xml:space="preserve">Принять необходимый комплекс мер по регулярному целевому субсидированию (предоставлению иных межбюджетных трансфертов) для покрытия дефицитной части расходных обязательств на осуществление переданных субъектам Российской Федерации полномочий </w:t>
      </w:r>
      <w:r w:rsidR="00F02EA8" w:rsidRPr="00890928">
        <w:t xml:space="preserve">в рамках региональных программ льготного лекарственного обеспечения, ОНЛС и </w:t>
      </w:r>
      <w:r w:rsidRPr="00890928">
        <w:t>обеспечени</w:t>
      </w:r>
      <w:r w:rsidR="00F02EA8" w:rsidRPr="00890928">
        <w:t>я</w:t>
      </w:r>
      <w:r w:rsidRPr="00890928">
        <w:t xml:space="preserve"> лекарственными препаратами и специализированными продуктами лечебного питания граждан, страдающих редкими (орфанными) заболеваниями, приводящими к сокращению продолжительности жизни гражданина</w:t>
      </w:r>
      <w:r w:rsidR="003D0A36" w:rsidRPr="00890928">
        <w:t xml:space="preserve"> </w:t>
      </w:r>
      <w:r w:rsidRPr="00890928">
        <w:t xml:space="preserve">или его инвалидности, сформировав необходимые для этого механизмы </w:t>
      </w:r>
      <w:r w:rsidRPr="00890928">
        <w:lastRenderedPageBreak/>
        <w:t>(порядок)</w:t>
      </w:r>
      <w:r w:rsidR="003D0A36" w:rsidRPr="00890928">
        <w:t xml:space="preserve"> </w:t>
      </w:r>
      <w:r w:rsidRPr="00890928">
        <w:t>и</w:t>
      </w:r>
      <w:r w:rsidR="003D0A36" w:rsidRPr="00890928">
        <w:t xml:space="preserve"> </w:t>
      </w:r>
      <w:r w:rsidRPr="00890928">
        <w:t>определив источники бюджетных ассигнований из федерального бюджета на</w:t>
      </w:r>
      <w:r w:rsidR="003D0A36" w:rsidRPr="00890928">
        <w:t xml:space="preserve"> </w:t>
      </w:r>
      <w:r w:rsidRPr="00890928">
        <w:t>2016</w:t>
      </w:r>
      <w:r w:rsidR="003D0A36" w:rsidRPr="00890928">
        <w:t xml:space="preserve"> </w:t>
      </w:r>
      <w:r w:rsidRPr="00890928">
        <w:t>финансовый год и</w:t>
      </w:r>
      <w:r w:rsidR="005D559F">
        <w:t xml:space="preserve"> плановый период 2017-2018 гг.</w:t>
      </w:r>
    </w:p>
    <w:p w:rsidR="00E5622F" w:rsidRPr="00890928" w:rsidRDefault="00011E93" w:rsidP="00F02EA8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>Минздраву России разработать механизм, позволяющий применять лекарственные препараты по жизненным показаниям вне инструкций к применению (</w:t>
      </w:r>
      <w:r w:rsidR="00394D11" w:rsidRPr="00890928">
        <w:t>«оф-лейбл»</w:t>
      </w:r>
      <w:r w:rsidRPr="00890928">
        <w:t>)</w:t>
      </w:r>
      <w:r w:rsidR="00394D11" w:rsidRPr="00890928">
        <w:t>.</w:t>
      </w:r>
    </w:p>
    <w:p w:rsidR="002F3992" w:rsidRPr="00890928" w:rsidRDefault="002F3992" w:rsidP="002F3992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>В современных условиях целесообразно использовать различные механизмы софинансирования лечения пациентов. В связи с этим можно заключать различные виды соглашений между государством и производителями лекарственных препаратов, которые можно разделить на финансово обусловленные и результато обусловленные. Основным преимуществом данных соглашений является более эффективное расходование бюджетных и лекарственных средств, что, в свою очередь, позволяет большее количество пациентов максимально эффективной терапией. К сожалению, в текущий момент юридическая база для реализации подобных проектов нуждается в улучшении, в связи с этим необходимо проработать нормативные документы для обеспечения возможности реализации механизмов софинансирования лечения пациентов.</w:t>
      </w:r>
    </w:p>
    <w:p w:rsidR="002F3992" w:rsidRPr="00890928" w:rsidRDefault="002F3992" w:rsidP="002F3992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>Ускорить создание национальной нормативно-правовой базы, гармонизированной с требованиями ВОЗ, а также ведущими институтами здравоохранения (FDA, EMA), регулирующей процедуру регистрации биоподобных препаратов, включая четкие требования к объему и порядку предоставления данных по определению биоподобия,  проведению доклинических и клинических исследований, эффективному  фармаконадзору. Совместно с пациентским и профессиональными сообществами вынести на обсуждение вопрос  выделения групп препаратов (в т.ч. биологических препаратов), для которых взаимозаменяемость возможна на основаниии решения врача и информированного согласия пациента.</w:t>
      </w:r>
    </w:p>
    <w:p w:rsidR="002F3992" w:rsidRPr="00890928" w:rsidRDefault="002F3992" w:rsidP="002F3992">
      <w:pPr>
        <w:pStyle w:val="a3"/>
        <w:numPr>
          <w:ilvl w:val="0"/>
          <w:numId w:val="2"/>
        </w:numPr>
        <w:ind w:left="567" w:hanging="567"/>
        <w:jc w:val="both"/>
      </w:pPr>
      <w:r w:rsidRPr="00890928">
        <w:t>Обеспечить совершенствование системы фармаконадзора биологических лекарственных препаратов по торговому  наименованию, которое  должно  обязательно указываться  в истории болезни пациента (медицинской документации), а также в соответствии с рекомендациями ВОЗ разработать механизм присвоения уникальных кодов в дополнение к международному непатентованному наименованию  для всех биосимиляров.</w:t>
      </w:r>
    </w:p>
    <w:p w:rsidR="002F3992" w:rsidRPr="00890928" w:rsidRDefault="002F3992" w:rsidP="002F3992">
      <w:pPr>
        <w:pStyle w:val="a3"/>
        <w:ind w:left="567"/>
        <w:jc w:val="both"/>
      </w:pPr>
    </w:p>
    <w:sectPr w:rsidR="002F3992" w:rsidRPr="00890928" w:rsidSect="00F02EA8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70" w:rsidRDefault="006D1970" w:rsidP="00FA1CE7">
      <w:pPr>
        <w:spacing w:after="0" w:line="240" w:lineRule="auto"/>
      </w:pPr>
      <w:r>
        <w:separator/>
      </w:r>
    </w:p>
  </w:endnote>
  <w:endnote w:type="continuationSeparator" w:id="0">
    <w:p w:rsidR="006D1970" w:rsidRDefault="006D1970" w:rsidP="00FA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298552"/>
      <w:docPartObj>
        <w:docPartGallery w:val="Page Numbers (Bottom of Page)"/>
        <w:docPartUnique/>
      </w:docPartObj>
    </w:sdtPr>
    <w:sdtEndPr/>
    <w:sdtContent>
      <w:p w:rsidR="00FA1CE7" w:rsidRDefault="00461836">
        <w:pPr>
          <w:pStyle w:val="a7"/>
          <w:jc w:val="right"/>
        </w:pPr>
        <w:r>
          <w:fldChar w:fldCharType="begin"/>
        </w:r>
        <w:r w:rsidR="00FA1CE7">
          <w:instrText>PAGE   \* MERGEFORMAT</w:instrText>
        </w:r>
        <w:r>
          <w:fldChar w:fldCharType="separate"/>
        </w:r>
        <w:r w:rsidR="00CA491C">
          <w:rPr>
            <w:noProof/>
          </w:rPr>
          <w:t>2</w:t>
        </w:r>
        <w:r>
          <w:fldChar w:fldCharType="end"/>
        </w:r>
      </w:p>
    </w:sdtContent>
  </w:sdt>
  <w:p w:rsidR="00FA1CE7" w:rsidRDefault="00FA1C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70" w:rsidRDefault="006D1970" w:rsidP="00FA1CE7">
      <w:pPr>
        <w:spacing w:after="0" w:line="240" w:lineRule="auto"/>
      </w:pPr>
      <w:r>
        <w:separator/>
      </w:r>
    </w:p>
  </w:footnote>
  <w:footnote w:type="continuationSeparator" w:id="0">
    <w:p w:rsidR="006D1970" w:rsidRDefault="006D1970" w:rsidP="00FA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0D39"/>
    <w:multiLevelType w:val="hybridMultilevel"/>
    <w:tmpl w:val="FC5A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62E3"/>
    <w:multiLevelType w:val="hybridMultilevel"/>
    <w:tmpl w:val="DF9A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96B"/>
    <w:rsid w:val="00011E93"/>
    <w:rsid w:val="00037C17"/>
    <w:rsid w:val="000A7248"/>
    <w:rsid w:val="00140B4B"/>
    <w:rsid w:val="0018296B"/>
    <w:rsid w:val="001A0A2A"/>
    <w:rsid w:val="001B346C"/>
    <w:rsid w:val="001C016C"/>
    <w:rsid w:val="00205117"/>
    <w:rsid w:val="0025231E"/>
    <w:rsid w:val="00255E55"/>
    <w:rsid w:val="002B19FD"/>
    <w:rsid w:val="002F3992"/>
    <w:rsid w:val="00314DFC"/>
    <w:rsid w:val="0033168F"/>
    <w:rsid w:val="00342B95"/>
    <w:rsid w:val="0036137A"/>
    <w:rsid w:val="00394D11"/>
    <w:rsid w:val="003D0A36"/>
    <w:rsid w:val="0040077C"/>
    <w:rsid w:val="0045289C"/>
    <w:rsid w:val="00461836"/>
    <w:rsid w:val="00474ABB"/>
    <w:rsid w:val="004D5007"/>
    <w:rsid w:val="004E636A"/>
    <w:rsid w:val="00517CBD"/>
    <w:rsid w:val="005C5FD5"/>
    <w:rsid w:val="005D559F"/>
    <w:rsid w:val="00624539"/>
    <w:rsid w:val="00632DE2"/>
    <w:rsid w:val="006D0359"/>
    <w:rsid w:val="006D1970"/>
    <w:rsid w:val="006E3FF0"/>
    <w:rsid w:val="006E56BE"/>
    <w:rsid w:val="007659C5"/>
    <w:rsid w:val="007E4400"/>
    <w:rsid w:val="00890928"/>
    <w:rsid w:val="009104FE"/>
    <w:rsid w:val="0095276F"/>
    <w:rsid w:val="00992D57"/>
    <w:rsid w:val="009A4186"/>
    <w:rsid w:val="009B1275"/>
    <w:rsid w:val="00A11E6D"/>
    <w:rsid w:val="00A935E2"/>
    <w:rsid w:val="00AD4BF7"/>
    <w:rsid w:val="00B77B73"/>
    <w:rsid w:val="00BD08E8"/>
    <w:rsid w:val="00BE7BEB"/>
    <w:rsid w:val="00C10F9A"/>
    <w:rsid w:val="00C16900"/>
    <w:rsid w:val="00CA491C"/>
    <w:rsid w:val="00DC4856"/>
    <w:rsid w:val="00DF2C38"/>
    <w:rsid w:val="00E5622F"/>
    <w:rsid w:val="00EF5BE9"/>
    <w:rsid w:val="00F02EA8"/>
    <w:rsid w:val="00F2100D"/>
    <w:rsid w:val="00FA1CE7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7990B"/>
  <w15:docId w15:val="{9305187D-2F7D-4CBE-BF3D-996D577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0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B1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B19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CE7"/>
  </w:style>
  <w:style w:type="paragraph" w:styleId="a7">
    <w:name w:val="footer"/>
    <w:basedOn w:val="a"/>
    <w:link w:val="a8"/>
    <w:uiPriority w:val="99"/>
    <w:unhideWhenUsed/>
    <w:rsid w:val="00FA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 Zhulev</cp:lastModifiedBy>
  <cp:revision>4</cp:revision>
  <dcterms:created xsi:type="dcterms:W3CDTF">2016-12-08T12:10:00Z</dcterms:created>
  <dcterms:modified xsi:type="dcterms:W3CDTF">2016-12-08T12:15:00Z</dcterms:modified>
</cp:coreProperties>
</file>